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3" w:rsidRDefault="002A2955" w:rsidP="00EF4C20">
      <w:pPr>
        <w:jc w:val="both"/>
        <w:rPr>
          <w:rFonts w:ascii="Copperplate Gothic Bold" w:hAnsi="Copperplate Gothic Bold"/>
          <w:color w:val="4F6228" w:themeColor="accent3" w:themeShade="80"/>
          <w:sz w:val="28"/>
          <w:szCs w:val="28"/>
        </w:rPr>
      </w:pPr>
      <w:r w:rsidRPr="005928ED">
        <w:rPr>
          <w:rFonts w:ascii="Copperplate Gothic Bold" w:hAnsi="Copperplate Gothic Bold"/>
          <w:color w:val="4F6228" w:themeColor="accent3" w:themeShade="80"/>
          <w:sz w:val="28"/>
          <w:szCs w:val="28"/>
        </w:rPr>
        <w:t>Angebot</w:t>
      </w:r>
    </w:p>
    <w:p w:rsidR="002A2955" w:rsidRPr="00697D67" w:rsidRDefault="00DB4001" w:rsidP="00EF4C20">
      <w:pPr>
        <w:jc w:val="both"/>
        <w:rPr>
          <w:color w:val="C00000"/>
          <w:sz w:val="28"/>
          <w:szCs w:val="28"/>
          <w:vertAlign w:val="superscript"/>
        </w:rPr>
      </w:pPr>
      <w:r w:rsidRPr="00697D67">
        <w:rPr>
          <w:color w:val="C00000"/>
          <w:sz w:val="26"/>
          <w:szCs w:val="26"/>
        </w:rPr>
        <w:t>S</w:t>
      </w:r>
      <w:r w:rsidR="005928ED" w:rsidRPr="00697D67">
        <w:rPr>
          <w:color w:val="C00000"/>
          <w:sz w:val="26"/>
          <w:szCs w:val="26"/>
        </w:rPr>
        <w:t xml:space="preserve">eit über einem Jahr treffen sich regelmäßig Männer zum </w:t>
      </w:r>
      <w:r w:rsidR="00060E55">
        <w:rPr>
          <w:color w:val="C00000"/>
          <w:sz w:val="26"/>
          <w:szCs w:val="26"/>
        </w:rPr>
        <w:t>„</w:t>
      </w:r>
      <w:r w:rsidR="005928ED" w:rsidRPr="00697D67">
        <w:rPr>
          <w:color w:val="C00000"/>
          <w:sz w:val="26"/>
          <w:szCs w:val="26"/>
        </w:rPr>
        <w:t>Männerfrühstück+</w:t>
      </w:r>
      <w:r w:rsidR="00060E55">
        <w:rPr>
          <w:color w:val="C00000"/>
          <w:sz w:val="26"/>
          <w:szCs w:val="26"/>
        </w:rPr>
        <w:t>“</w:t>
      </w:r>
      <w:r w:rsidR="005928ED" w:rsidRPr="00697D67">
        <w:rPr>
          <w:color w:val="C00000"/>
          <w:sz w:val="26"/>
          <w:szCs w:val="26"/>
        </w:rPr>
        <w:t>. Einige w</w:t>
      </w:r>
      <w:r w:rsidR="005928ED" w:rsidRPr="00697D67">
        <w:rPr>
          <w:color w:val="C00000"/>
          <w:sz w:val="26"/>
          <w:szCs w:val="26"/>
        </w:rPr>
        <w:t>a</w:t>
      </w:r>
      <w:r w:rsidR="005928ED" w:rsidRPr="00697D67">
        <w:rPr>
          <w:color w:val="C00000"/>
          <w:sz w:val="26"/>
          <w:szCs w:val="26"/>
        </w:rPr>
        <w:t xml:space="preserve">ren schon bei der ersten Veranstaltung dabei, manche kamen später dazu, andere gingen wieder. An Samstagvormittagen haben alle Männer, große und kleine, junge und alte, </w:t>
      </w:r>
      <w:r w:rsidRPr="00697D67">
        <w:rPr>
          <w:color w:val="C00000"/>
          <w:sz w:val="26"/>
          <w:szCs w:val="26"/>
        </w:rPr>
        <w:t>die</w:t>
      </w:r>
      <w:r w:rsidR="005928ED" w:rsidRPr="00697D67">
        <w:rPr>
          <w:color w:val="C00000"/>
          <w:sz w:val="26"/>
          <w:szCs w:val="26"/>
        </w:rPr>
        <w:t xml:space="preserve"> Möglichkeit gemeinsam zu frühstücken, sich dabei kennenzulernen  und zwanglos mite</w:t>
      </w:r>
      <w:r w:rsidR="005928ED" w:rsidRPr="00697D67">
        <w:rPr>
          <w:color w:val="C00000"/>
          <w:sz w:val="26"/>
          <w:szCs w:val="26"/>
        </w:rPr>
        <w:t>i</w:t>
      </w:r>
      <w:r w:rsidR="005928ED" w:rsidRPr="00697D67">
        <w:rPr>
          <w:color w:val="C00000"/>
          <w:sz w:val="26"/>
          <w:szCs w:val="26"/>
        </w:rPr>
        <w:t xml:space="preserve">nander zu plaudern. Jeder Mann trägt eine kleine Frühstücksleckerei bei, verwöhnt damit andere Männer und lässt sich </w:t>
      </w:r>
      <w:r w:rsidR="007318C5">
        <w:rPr>
          <w:color w:val="C00000"/>
          <w:sz w:val="26"/>
          <w:szCs w:val="26"/>
        </w:rPr>
        <w:t xml:space="preserve">so </w:t>
      </w:r>
      <w:r w:rsidR="005928ED" w:rsidRPr="00697D67">
        <w:rPr>
          <w:color w:val="C00000"/>
          <w:sz w:val="26"/>
          <w:szCs w:val="26"/>
        </w:rPr>
        <w:t>von ihnen verwöhnen.</w:t>
      </w:r>
      <w:r w:rsidRPr="00697D67">
        <w:rPr>
          <w:color w:val="C00000"/>
          <w:sz w:val="26"/>
          <w:szCs w:val="26"/>
        </w:rPr>
        <w:t xml:space="preserve"> </w:t>
      </w:r>
    </w:p>
    <w:p w:rsidR="00A505CF" w:rsidRPr="00B252C3" w:rsidRDefault="002A2955" w:rsidP="005673B8">
      <w:pPr>
        <w:jc w:val="both"/>
        <w:rPr>
          <w:color w:val="C00000"/>
          <w:sz w:val="26"/>
          <w:szCs w:val="26"/>
        </w:rPr>
      </w:pPr>
      <w:r w:rsidRPr="00B252C3">
        <w:rPr>
          <w:color w:val="C00000"/>
          <w:sz w:val="26"/>
          <w:szCs w:val="26"/>
        </w:rPr>
        <w:t>Der jeweilige Impuls bildet die Grundlage, um unter Männern in eine</w:t>
      </w:r>
      <w:r w:rsidR="00EA48C4" w:rsidRPr="00B252C3">
        <w:rPr>
          <w:color w:val="C00000"/>
          <w:sz w:val="26"/>
          <w:szCs w:val="26"/>
        </w:rPr>
        <w:t>m geschützten Raum</w:t>
      </w:r>
      <w:r w:rsidR="00060E55">
        <w:rPr>
          <w:color w:val="C00000"/>
          <w:sz w:val="26"/>
          <w:szCs w:val="26"/>
        </w:rPr>
        <w:t xml:space="preserve"> </w:t>
      </w:r>
      <w:r w:rsidR="00EA48C4" w:rsidRPr="00B252C3">
        <w:rPr>
          <w:color w:val="C00000"/>
          <w:sz w:val="26"/>
          <w:szCs w:val="26"/>
        </w:rPr>
        <w:t xml:space="preserve">miteinander </w:t>
      </w:r>
      <w:r w:rsidRPr="00B252C3">
        <w:rPr>
          <w:color w:val="C00000"/>
          <w:sz w:val="26"/>
          <w:szCs w:val="26"/>
        </w:rPr>
        <w:t>ins Gespräch zu kommen über Themen, die uns Männer wirklich bewegen</w:t>
      </w:r>
      <w:r w:rsidR="000C027A" w:rsidRPr="00B252C3">
        <w:rPr>
          <w:color w:val="C00000"/>
          <w:sz w:val="26"/>
          <w:szCs w:val="26"/>
        </w:rPr>
        <w:t>.</w:t>
      </w:r>
      <w:r w:rsidR="00AE06AB" w:rsidRPr="00B252C3">
        <w:rPr>
          <w:color w:val="C00000"/>
          <w:sz w:val="26"/>
          <w:szCs w:val="26"/>
        </w:rPr>
        <w:t xml:space="preserve"> </w:t>
      </w:r>
    </w:p>
    <w:p w:rsidR="007318C5" w:rsidRDefault="00AE06AB" w:rsidP="005673B8">
      <w:pPr>
        <w:jc w:val="both"/>
        <w:rPr>
          <w:color w:val="C00000"/>
          <w:sz w:val="26"/>
          <w:szCs w:val="26"/>
        </w:rPr>
      </w:pPr>
      <w:r w:rsidRPr="00B252C3">
        <w:rPr>
          <w:color w:val="C00000"/>
          <w:sz w:val="26"/>
          <w:szCs w:val="26"/>
        </w:rPr>
        <w:t>Zum Abschluss besteht die Möglichkeit das Gesagte, Gehörte und Erlebte nachklingen zu</w:t>
      </w:r>
      <w:r w:rsidR="00E62FE7">
        <w:rPr>
          <w:color w:val="C00000"/>
          <w:sz w:val="26"/>
          <w:szCs w:val="26"/>
        </w:rPr>
        <w:t xml:space="preserve"> </w:t>
      </w:r>
      <w:bookmarkStart w:id="0" w:name="_GoBack"/>
      <w:bookmarkEnd w:id="0"/>
      <w:r w:rsidRPr="00B252C3">
        <w:rPr>
          <w:color w:val="C00000"/>
          <w:sz w:val="26"/>
          <w:szCs w:val="26"/>
        </w:rPr>
        <w:t>l</w:t>
      </w:r>
      <w:r w:rsidR="002A2955" w:rsidRPr="00B252C3">
        <w:rPr>
          <w:color w:val="C00000"/>
          <w:sz w:val="26"/>
          <w:szCs w:val="26"/>
        </w:rPr>
        <w:t>assen, im Rahmen einer Entspannung</w:t>
      </w:r>
      <w:r w:rsidR="00027A45" w:rsidRPr="00B252C3">
        <w:rPr>
          <w:color w:val="C00000"/>
          <w:sz w:val="26"/>
          <w:szCs w:val="26"/>
        </w:rPr>
        <w:t>s</w:t>
      </w:r>
      <w:r w:rsidR="00027A45" w:rsidRPr="00B252C3">
        <w:rPr>
          <w:color w:val="C00000"/>
          <w:sz w:val="26"/>
          <w:szCs w:val="26"/>
        </w:rPr>
        <w:t>ü</w:t>
      </w:r>
      <w:r w:rsidR="00027A45" w:rsidRPr="00B252C3">
        <w:rPr>
          <w:color w:val="C00000"/>
          <w:sz w:val="26"/>
          <w:szCs w:val="26"/>
        </w:rPr>
        <w:t>bung</w:t>
      </w:r>
      <w:r w:rsidR="002A2955" w:rsidRPr="00B252C3">
        <w:rPr>
          <w:color w:val="C00000"/>
          <w:sz w:val="26"/>
          <w:szCs w:val="26"/>
        </w:rPr>
        <w:t xml:space="preserve"> oder in der Stille. Das Mitbringen einer Decke und/oder Matte wird empfohlen. </w:t>
      </w:r>
    </w:p>
    <w:p w:rsidR="00E22B98" w:rsidRPr="00B252C3" w:rsidRDefault="002A2955" w:rsidP="005673B8">
      <w:pPr>
        <w:jc w:val="both"/>
        <w:rPr>
          <w:color w:val="C00000"/>
          <w:sz w:val="26"/>
          <w:szCs w:val="26"/>
        </w:rPr>
      </w:pPr>
      <w:r w:rsidRPr="00B252C3">
        <w:rPr>
          <w:color w:val="C00000"/>
          <w:sz w:val="26"/>
          <w:szCs w:val="26"/>
        </w:rPr>
        <w:lastRenderedPageBreak/>
        <w:t>Umrahmt wird jeder Samstagvormittag von einem kurzen, geistlichen Wort, ein</w:t>
      </w:r>
      <w:r w:rsidR="0072493A" w:rsidRPr="00B252C3">
        <w:rPr>
          <w:color w:val="C00000"/>
          <w:sz w:val="26"/>
          <w:szCs w:val="26"/>
        </w:rPr>
        <w:t>em</w:t>
      </w:r>
      <w:r w:rsidRPr="00B252C3">
        <w:rPr>
          <w:color w:val="C00000"/>
          <w:sz w:val="26"/>
          <w:szCs w:val="26"/>
        </w:rPr>
        <w:t xml:space="preserve"> Gebet und de</w:t>
      </w:r>
      <w:r w:rsidR="0072493A" w:rsidRPr="00B252C3">
        <w:rPr>
          <w:color w:val="C00000"/>
          <w:sz w:val="26"/>
          <w:szCs w:val="26"/>
        </w:rPr>
        <w:t>m</w:t>
      </w:r>
      <w:r w:rsidRPr="00B252C3">
        <w:rPr>
          <w:color w:val="C00000"/>
          <w:sz w:val="26"/>
          <w:szCs w:val="26"/>
        </w:rPr>
        <w:t xml:space="preserve"> Abschlusssegen. </w:t>
      </w:r>
    </w:p>
    <w:p w:rsidR="00E22B98" w:rsidRPr="00B252C3" w:rsidRDefault="00E22B98" w:rsidP="00E22B98">
      <w:pPr>
        <w:rPr>
          <w:color w:val="C00000"/>
          <w:sz w:val="26"/>
          <w:szCs w:val="26"/>
        </w:rPr>
      </w:pPr>
      <w:r w:rsidRPr="00B252C3">
        <w:rPr>
          <w:color w:val="C00000"/>
          <w:sz w:val="26"/>
          <w:szCs w:val="26"/>
        </w:rPr>
        <w:t xml:space="preserve">Jedes </w:t>
      </w:r>
      <w:r w:rsidR="00DE2076">
        <w:rPr>
          <w:color w:val="C00000"/>
          <w:sz w:val="26"/>
          <w:szCs w:val="26"/>
        </w:rPr>
        <w:t>„</w:t>
      </w:r>
      <w:r w:rsidRPr="00B252C3">
        <w:rPr>
          <w:color w:val="C00000"/>
          <w:sz w:val="26"/>
          <w:szCs w:val="26"/>
        </w:rPr>
        <w:t>Männerfrühstück</w:t>
      </w:r>
      <w:r w:rsidRPr="00B252C3">
        <w:rPr>
          <w:color w:val="C00000"/>
          <w:sz w:val="26"/>
          <w:szCs w:val="26"/>
          <w:vertAlign w:val="superscript"/>
        </w:rPr>
        <w:t>+</w:t>
      </w:r>
      <w:r w:rsidR="00DE2076">
        <w:rPr>
          <w:color w:val="C00000"/>
          <w:sz w:val="26"/>
          <w:szCs w:val="26"/>
          <w:vertAlign w:val="superscript"/>
        </w:rPr>
        <w:t>“</w:t>
      </w:r>
      <w:r w:rsidRPr="00B252C3">
        <w:rPr>
          <w:color w:val="C00000"/>
          <w:sz w:val="26"/>
          <w:szCs w:val="26"/>
        </w:rPr>
        <w:t xml:space="preserve"> beginnt um 10:00 Uhr im Gemeindehaus und endet um 13:00 Uhr. </w:t>
      </w:r>
    </w:p>
    <w:p w:rsidR="005673B8" w:rsidRPr="00B252C3" w:rsidRDefault="008843D0" w:rsidP="005673B8">
      <w:pPr>
        <w:jc w:val="both"/>
        <w:rPr>
          <w:color w:val="C00000"/>
          <w:sz w:val="26"/>
          <w:szCs w:val="26"/>
        </w:rPr>
      </w:pPr>
      <w:r w:rsidRPr="00B252C3">
        <w:rPr>
          <w:color w:val="C00000"/>
          <w:sz w:val="26"/>
          <w:szCs w:val="26"/>
        </w:rPr>
        <w:t xml:space="preserve">Im </w:t>
      </w:r>
      <w:r w:rsidR="005673B8" w:rsidRPr="00B252C3">
        <w:rPr>
          <w:color w:val="C00000"/>
          <w:sz w:val="26"/>
          <w:szCs w:val="26"/>
        </w:rPr>
        <w:t xml:space="preserve">Januar </w:t>
      </w:r>
      <w:r w:rsidRPr="00B252C3">
        <w:rPr>
          <w:color w:val="C00000"/>
          <w:sz w:val="26"/>
          <w:szCs w:val="26"/>
        </w:rPr>
        <w:t>201</w:t>
      </w:r>
      <w:r w:rsidR="005673B8" w:rsidRPr="00B252C3">
        <w:rPr>
          <w:color w:val="C00000"/>
          <w:sz w:val="26"/>
          <w:szCs w:val="26"/>
        </w:rPr>
        <w:t>7</w:t>
      </w:r>
      <w:r w:rsidRPr="00B252C3">
        <w:rPr>
          <w:color w:val="C00000"/>
          <w:sz w:val="26"/>
          <w:szCs w:val="26"/>
        </w:rPr>
        <w:t xml:space="preserve"> starten wir mit neuen </w:t>
      </w:r>
      <w:r w:rsidR="00697D67" w:rsidRPr="00B252C3">
        <w:rPr>
          <w:color w:val="C00000"/>
          <w:sz w:val="26"/>
          <w:szCs w:val="26"/>
        </w:rPr>
        <w:t>Impu</w:t>
      </w:r>
      <w:r w:rsidR="00697D67" w:rsidRPr="00B252C3">
        <w:rPr>
          <w:color w:val="C00000"/>
          <w:sz w:val="26"/>
          <w:szCs w:val="26"/>
        </w:rPr>
        <w:t>l</w:t>
      </w:r>
      <w:r w:rsidR="00697D67" w:rsidRPr="00B252C3">
        <w:rPr>
          <w:color w:val="C00000"/>
          <w:sz w:val="26"/>
          <w:szCs w:val="26"/>
        </w:rPr>
        <w:t>sen</w:t>
      </w:r>
      <w:r w:rsidR="005673B8" w:rsidRPr="00B252C3">
        <w:rPr>
          <w:color w:val="C00000"/>
          <w:sz w:val="26"/>
          <w:szCs w:val="26"/>
        </w:rPr>
        <w:t xml:space="preserve">. </w:t>
      </w:r>
      <w:proofErr w:type="spellStart"/>
      <w:r w:rsidRPr="00B252C3">
        <w:rPr>
          <w:color w:val="C00000"/>
          <w:sz w:val="26"/>
          <w:szCs w:val="26"/>
        </w:rPr>
        <w:t>Jeder</w:t>
      </w:r>
      <w:r w:rsidRPr="00B252C3">
        <w:rPr>
          <w:b/>
          <w:color w:val="C00000"/>
          <w:sz w:val="26"/>
          <w:szCs w:val="26"/>
        </w:rPr>
        <w:t>MANN</w:t>
      </w:r>
      <w:proofErr w:type="spellEnd"/>
      <w:r w:rsidRPr="00B252C3">
        <w:rPr>
          <w:color w:val="C00000"/>
          <w:sz w:val="26"/>
          <w:szCs w:val="26"/>
        </w:rPr>
        <w:t xml:space="preserve"> ist herzlich willkommen!</w:t>
      </w:r>
    </w:p>
    <w:p w:rsidR="00914B3A" w:rsidRPr="00914B3A" w:rsidRDefault="00914B3A" w:rsidP="005673B8">
      <w:pPr>
        <w:jc w:val="both"/>
        <w:rPr>
          <w:color w:val="FF0000"/>
          <w:sz w:val="4"/>
          <w:szCs w:val="4"/>
        </w:rPr>
      </w:pPr>
    </w:p>
    <w:p w:rsidR="002A2955" w:rsidRPr="000E7B40" w:rsidRDefault="004A42BF" w:rsidP="004A42BF">
      <w:pPr>
        <w:rPr>
          <w:rFonts w:ascii="Copperplate Gothic Bold" w:hAnsi="Copperplate Gothic Bold"/>
          <w:color w:val="C00000"/>
        </w:rPr>
      </w:pPr>
      <w:r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t xml:space="preserve">ORT </w:t>
      </w:r>
      <w:r w:rsidR="005928ED">
        <w:rPr>
          <w:rFonts w:ascii="Copperplate Gothic Bold" w:hAnsi="Copperplate Gothic Bold"/>
          <w:color w:val="4F6228" w:themeColor="accent3" w:themeShade="80"/>
          <w:sz w:val="28"/>
          <w:szCs w:val="28"/>
        </w:rPr>
        <w:t xml:space="preserve"> (außer </w:t>
      </w:r>
      <w:proofErr w:type="spellStart"/>
      <w:r w:rsidR="005928ED">
        <w:rPr>
          <w:rFonts w:ascii="Copperplate Gothic Bold" w:hAnsi="Copperplate Gothic Bold"/>
          <w:color w:val="4F6228" w:themeColor="accent3" w:themeShade="80"/>
          <w:sz w:val="28"/>
          <w:szCs w:val="28"/>
        </w:rPr>
        <w:t>nummer</w:t>
      </w:r>
      <w:proofErr w:type="spellEnd"/>
      <w:r w:rsidR="005928ED">
        <w:rPr>
          <w:rFonts w:ascii="Copperplate Gothic Bold" w:hAnsi="Copperplate Gothic Bold"/>
          <w:color w:val="4F6228" w:themeColor="accent3" w:themeShade="80"/>
          <w:sz w:val="28"/>
          <w:szCs w:val="28"/>
        </w:rPr>
        <w:t xml:space="preserve"> 6)</w:t>
      </w:r>
      <w:r>
        <w:rPr>
          <w:rFonts w:ascii="Copperplate Gothic Bold" w:hAnsi="Copperplate Gothic Bold"/>
          <w:sz w:val="28"/>
          <w:szCs w:val="28"/>
        </w:rPr>
        <w:br/>
      </w:r>
      <w:r w:rsidRPr="000E7B40">
        <w:rPr>
          <w:color w:val="C00000"/>
          <w:sz w:val="26"/>
          <w:szCs w:val="26"/>
        </w:rPr>
        <w:t xml:space="preserve">Gemeindehaus der ev. </w:t>
      </w:r>
      <w:r w:rsidR="005673B8">
        <w:rPr>
          <w:color w:val="C00000"/>
          <w:sz w:val="26"/>
          <w:szCs w:val="26"/>
        </w:rPr>
        <w:t xml:space="preserve">–lt. </w:t>
      </w:r>
      <w:r w:rsidRPr="000E7B40">
        <w:rPr>
          <w:color w:val="C00000"/>
          <w:sz w:val="26"/>
          <w:szCs w:val="26"/>
        </w:rPr>
        <w:t>Kirchengemeinde</w:t>
      </w:r>
      <w:r w:rsidRPr="000E7B40">
        <w:rPr>
          <w:color w:val="C00000"/>
          <w:sz w:val="26"/>
          <w:szCs w:val="26"/>
        </w:rPr>
        <w:br/>
        <w:t>Von-Kühlmann-Straße 39</w:t>
      </w:r>
      <w:r w:rsidRPr="000E7B40">
        <w:rPr>
          <w:color w:val="C00000"/>
          <w:sz w:val="26"/>
          <w:szCs w:val="26"/>
        </w:rPr>
        <w:br/>
        <w:t>86</w:t>
      </w:r>
      <w:r w:rsidR="00F6696B" w:rsidRPr="000E7B40">
        <w:rPr>
          <w:color w:val="C00000"/>
          <w:sz w:val="26"/>
          <w:szCs w:val="26"/>
        </w:rPr>
        <w:t>8</w:t>
      </w:r>
      <w:r w:rsidRPr="000E7B40">
        <w:rPr>
          <w:color w:val="C00000"/>
          <w:sz w:val="26"/>
          <w:szCs w:val="26"/>
        </w:rPr>
        <w:t>99 Landsberg am Lech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22"/>
      </w:tblGrid>
      <w:tr w:rsidR="00C753A1" w:rsidTr="00A273AB">
        <w:tc>
          <w:tcPr>
            <w:tcW w:w="3369" w:type="dxa"/>
          </w:tcPr>
          <w:p w:rsidR="00C753A1" w:rsidRPr="000E7B40" w:rsidRDefault="00A273AB" w:rsidP="00C753A1">
            <w:pPr>
              <w:jc w:val="both"/>
              <w:rPr>
                <w:color w:val="C00000"/>
                <w:sz w:val="26"/>
                <w:szCs w:val="26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br/>
            </w:r>
            <w:r w:rsidR="00C753A1" w:rsidRPr="00424151">
              <w:rPr>
                <w:rFonts w:ascii="Copperplate Gothic Bold" w:hAnsi="Copperplate Gothic Bold"/>
                <w:color w:val="4F6228" w:themeColor="accent3" w:themeShade="80"/>
                <w:sz w:val="28"/>
                <w:szCs w:val="28"/>
              </w:rPr>
              <w:t>Durchführung</w:t>
            </w:r>
            <w:r w:rsidR="00C753A1">
              <w:rPr>
                <w:rFonts w:ascii="Copperplate Gothic Bold" w:hAnsi="Copperplate Gothic Bold"/>
                <w:sz w:val="28"/>
                <w:szCs w:val="28"/>
              </w:rPr>
              <w:t xml:space="preserve">        </w:t>
            </w:r>
            <w:r w:rsidR="00C753A1">
              <w:rPr>
                <w:rFonts w:ascii="Copperplate Gothic Bold" w:hAnsi="Copperplate Gothic Bold"/>
              </w:rPr>
              <w:t xml:space="preserve"> </w:t>
            </w:r>
            <w:r w:rsidR="00C753A1" w:rsidRPr="000E7B40">
              <w:rPr>
                <w:color w:val="C00000"/>
                <w:sz w:val="26"/>
                <w:szCs w:val="26"/>
              </w:rPr>
              <w:t>Rolf Pommeranz, Jg. 1954, seit vielen Jahren als ehre</w:t>
            </w:r>
            <w:r w:rsidR="00C753A1" w:rsidRPr="000E7B40">
              <w:rPr>
                <w:color w:val="C00000"/>
                <w:sz w:val="26"/>
                <w:szCs w:val="26"/>
              </w:rPr>
              <w:t>n</w:t>
            </w:r>
            <w:r w:rsidR="00C753A1" w:rsidRPr="000E7B40">
              <w:rPr>
                <w:color w:val="C00000"/>
                <w:sz w:val="26"/>
                <w:szCs w:val="26"/>
              </w:rPr>
              <w:t>amtlicher Männerarbeiter in der evangelisch-lutherischen Kirche tätig.</w:t>
            </w:r>
          </w:p>
          <w:p w:rsidR="00C753A1" w:rsidRDefault="00C753A1" w:rsidP="00EB3BB1">
            <w:pPr>
              <w:jc w:val="both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722" w:type="dxa"/>
          </w:tcPr>
          <w:p w:rsidR="00A273AB" w:rsidRDefault="00A273AB" w:rsidP="007A2C76">
            <w:pPr>
              <w:jc w:val="right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273AB" w:rsidRDefault="00A273AB" w:rsidP="007A2C76">
            <w:pPr>
              <w:jc w:val="right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C753A1" w:rsidRDefault="008F406C" w:rsidP="007A2C76">
            <w:pPr>
              <w:jc w:val="right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70166C" wp14:editId="6F19050C">
                  <wp:extent cx="791647" cy="1095153"/>
                  <wp:effectExtent l="0" t="0" r="8890" b="0"/>
                  <wp:docPr id="1" name="Grafik 1" descr="D:\_2016\2016__Männer\2016_Kirchliche_Männerarbeit\2016_LL_evangelisch\160500_Flyer\20151224_210126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2016\2016__Männer\2016_Kirchliche_Männerarbeit\2016_LL_evangelisch\160500_Flyer\20151224_210126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99" cy="109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BB1" w:rsidRDefault="00EB3BB1" w:rsidP="00EB3BB1">
      <w:pPr>
        <w:jc w:val="both"/>
        <w:rPr>
          <w:color w:val="C00000"/>
          <w:sz w:val="26"/>
          <w:szCs w:val="26"/>
        </w:rPr>
      </w:pPr>
      <w:r w:rsidRPr="000E7B40">
        <w:rPr>
          <w:color w:val="C00000"/>
          <w:sz w:val="26"/>
          <w:szCs w:val="26"/>
        </w:rPr>
        <w:t>Dieses Angebot wird begleitet von Pfarrer Siegfried Martin.</w:t>
      </w:r>
    </w:p>
    <w:p w:rsidR="00354C5A" w:rsidRDefault="002A2955" w:rsidP="00697D6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opperplate Gothic Bold" w:hAnsi="Copperplate Gothic Bold"/>
          <w:color w:val="4F6228" w:themeColor="accent3" w:themeShade="80"/>
          <w:sz w:val="28"/>
          <w:szCs w:val="28"/>
        </w:rPr>
      </w:pPr>
      <w:r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lastRenderedPageBreak/>
        <w:t xml:space="preserve">Impulse </w:t>
      </w:r>
    </w:p>
    <w:p w:rsidR="00697D67" w:rsidRDefault="00DB4001" w:rsidP="00697D6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697D67">
        <w:rPr>
          <w:color w:val="C00000"/>
          <w:sz w:val="26"/>
          <w:szCs w:val="26"/>
        </w:rPr>
        <w:t>Wie lebendig die</w:t>
      </w:r>
      <w:r w:rsidR="00E55CC2" w:rsidRPr="00697D67">
        <w:rPr>
          <w:color w:val="C00000"/>
          <w:sz w:val="26"/>
          <w:szCs w:val="26"/>
        </w:rPr>
        <w:t>se</w:t>
      </w:r>
      <w:r w:rsidRPr="00697D67">
        <w:rPr>
          <w:color w:val="C00000"/>
          <w:sz w:val="26"/>
          <w:szCs w:val="26"/>
        </w:rPr>
        <w:t xml:space="preserve"> </w:t>
      </w:r>
      <w:r w:rsidR="00E55CC2" w:rsidRPr="00697D67">
        <w:rPr>
          <w:color w:val="C00000"/>
          <w:sz w:val="26"/>
          <w:szCs w:val="26"/>
        </w:rPr>
        <w:t xml:space="preserve">Männergruppe gottlob </w:t>
      </w:r>
      <w:r w:rsidRPr="00697D67">
        <w:rPr>
          <w:color w:val="C00000"/>
          <w:sz w:val="26"/>
          <w:szCs w:val="26"/>
        </w:rPr>
        <w:t xml:space="preserve">mittlerweile ist, spiegelt sich in den </w:t>
      </w:r>
      <w:r w:rsidR="00E55CC2" w:rsidRPr="00697D67">
        <w:rPr>
          <w:color w:val="C00000"/>
          <w:sz w:val="26"/>
          <w:szCs w:val="26"/>
        </w:rPr>
        <w:t>Impulsen</w:t>
      </w:r>
      <w:r w:rsidRPr="00697D67">
        <w:rPr>
          <w:color w:val="C00000"/>
          <w:sz w:val="26"/>
          <w:szCs w:val="26"/>
        </w:rPr>
        <w:t xml:space="preserve"> der 3. Staffel wieder, die aus dem Kreis der Männer vorgeschlagen und von ihnen ausg</w:t>
      </w:r>
      <w:r w:rsidRPr="00697D67">
        <w:rPr>
          <w:color w:val="C00000"/>
          <w:sz w:val="26"/>
          <w:szCs w:val="26"/>
        </w:rPr>
        <w:t>e</w:t>
      </w:r>
      <w:r w:rsidRPr="00697D67">
        <w:rPr>
          <w:color w:val="C00000"/>
          <w:sz w:val="26"/>
          <w:szCs w:val="26"/>
        </w:rPr>
        <w:t>wählt wurden</w:t>
      </w:r>
      <w:r w:rsidRPr="00697D67">
        <w:rPr>
          <w:color w:val="C00000"/>
          <w:sz w:val="28"/>
          <w:szCs w:val="28"/>
        </w:rPr>
        <w:t>.</w:t>
      </w:r>
    </w:p>
    <w:p w:rsidR="00E55CC2" w:rsidRPr="00697D67" w:rsidRDefault="00E55CC2" w:rsidP="00697D6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C00000"/>
          <w:sz w:val="26"/>
          <w:szCs w:val="26"/>
        </w:rPr>
      </w:pPr>
      <w:r w:rsidRPr="00697D67">
        <w:rPr>
          <w:color w:val="C00000"/>
          <w:sz w:val="26"/>
          <w:szCs w:val="26"/>
        </w:rPr>
        <w:t>Vielfältig sind die Themen, die so große Au</w:t>
      </w:r>
      <w:r w:rsidRPr="00697D67">
        <w:rPr>
          <w:color w:val="C00000"/>
          <w:sz w:val="26"/>
          <w:szCs w:val="26"/>
        </w:rPr>
        <w:t>s</w:t>
      </w:r>
      <w:r w:rsidRPr="00697D67">
        <w:rPr>
          <w:color w:val="C00000"/>
          <w:sz w:val="26"/>
          <w:szCs w:val="26"/>
        </w:rPr>
        <w:t>schnitt</w:t>
      </w:r>
      <w:r w:rsidR="00697D67" w:rsidRPr="00697D67">
        <w:rPr>
          <w:color w:val="C00000"/>
          <w:sz w:val="26"/>
          <w:szCs w:val="26"/>
        </w:rPr>
        <w:t>e</w:t>
      </w:r>
      <w:r w:rsidRPr="00697D67">
        <w:rPr>
          <w:color w:val="C00000"/>
          <w:sz w:val="26"/>
          <w:szCs w:val="26"/>
        </w:rPr>
        <w:t xml:space="preserve"> de</w:t>
      </w:r>
      <w:r w:rsidR="00697D67" w:rsidRPr="00697D67">
        <w:rPr>
          <w:color w:val="C00000"/>
          <w:sz w:val="26"/>
          <w:szCs w:val="26"/>
        </w:rPr>
        <w:t>r Männerleben</w:t>
      </w:r>
      <w:r w:rsidRPr="00697D67">
        <w:rPr>
          <w:color w:val="C00000"/>
          <w:sz w:val="26"/>
          <w:szCs w:val="26"/>
        </w:rPr>
        <w:t xml:space="preserve"> abdecken. Dabei wird der Bogen gespannt von der allerersten irdischen Beziehung, nämlich der zur Mutter, bis zum Männerbild von heute. Es geht </w:t>
      </w:r>
      <w:r w:rsidR="00354C5A">
        <w:rPr>
          <w:color w:val="C00000"/>
          <w:sz w:val="26"/>
          <w:szCs w:val="26"/>
        </w:rPr>
        <w:t xml:space="preserve">dabei </w:t>
      </w:r>
      <w:r w:rsidRPr="00697D67">
        <w:rPr>
          <w:color w:val="C00000"/>
          <w:sz w:val="26"/>
          <w:szCs w:val="26"/>
        </w:rPr>
        <w:t>um göttliche Aspekte</w:t>
      </w:r>
      <w:r w:rsidR="00697D67" w:rsidRPr="00697D67">
        <w:rPr>
          <w:color w:val="C00000"/>
          <w:sz w:val="26"/>
          <w:szCs w:val="26"/>
        </w:rPr>
        <w:t xml:space="preserve">, </w:t>
      </w:r>
      <w:r w:rsidRPr="00697D67">
        <w:rPr>
          <w:color w:val="C00000"/>
          <w:sz w:val="26"/>
          <w:szCs w:val="26"/>
        </w:rPr>
        <w:t>z. B. der Mann als I</w:t>
      </w:r>
      <w:r w:rsidRPr="00697D67">
        <w:rPr>
          <w:color w:val="C00000"/>
          <w:sz w:val="26"/>
          <w:szCs w:val="26"/>
        </w:rPr>
        <w:t>n</w:t>
      </w:r>
      <w:r w:rsidRPr="00697D67">
        <w:rPr>
          <w:color w:val="C00000"/>
          <w:sz w:val="26"/>
          <w:szCs w:val="26"/>
        </w:rPr>
        <w:t>strument Gottes und Jesus als Heiler, im Jahr 2017 natürlich auch um den Mann hinter den 95 Thesen, und die Frage, ob statt Macht, E</w:t>
      </w:r>
      <w:r w:rsidRPr="00697D67">
        <w:rPr>
          <w:color w:val="C00000"/>
          <w:sz w:val="26"/>
          <w:szCs w:val="26"/>
        </w:rPr>
        <w:t>r</w:t>
      </w:r>
      <w:r w:rsidRPr="00697D67">
        <w:rPr>
          <w:color w:val="C00000"/>
          <w:sz w:val="26"/>
          <w:szCs w:val="26"/>
        </w:rPr>
        <w:t>folg, Ansehen auch andere Lebensentwürfe für uns Männer vorstellbar sind.</w:t>
      </w:r>
    </w:p>
    <w:p w:rsidR="00697D67" w:rsidRPr="00697D67" w:rsidRDefault="00697D67" w:rsidP="00697D6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C00000"/>
          <w:sz w:val="26"/>
          <w:szCs w:val="26"/>
        </w:rPr>
      </w:pPr>
      <w:r w:rsidRPr="00697D67">
        <w:rPr>
          <w:color w:val="C00000"/>
          <w:sz w:val="26"/>
          <w:szCs w:val="26"/>
        </w:rPr>
        <w:t>Ein besonderer Impuls wird die Wanderung mit meditativen Elementen entlang des Lechs sein. Wir wollen gemeinsam und jeder für sich die Wege unseres Lebens gehen</w:t>
      </w:r>
      <w:proofErr w:type="gramStart"/>
      <w:r w:rsidRPr="00697D67">
        <w:rPr>
          <w:color w:val="C00000"/>
          <w:sz w:val="26"/>
          <w:szCs w:val="26"/>
        </w:rPr>
        <w:t>.</w:t>
      </w:r>
      <w:proofErr w:type="gramEnd"/>
      <w:r w:rsidR="00060E55">
        <w:rPr>
          <w:color w:val="C00000"/>
          <w:sz w:val="26"/>
          <w:szCs w:val="26"/>
        </w:rPr>
        <w:br/>
        <w:t xml:space="preserve">„Männer </w:t>
      </w:r>
      <w:r w:rsidR="00060E55" w:rsidRPr="00060E55">
        <w:rPr>
          <w:i/>
          <w:color w:val="4F6228" w:themeColor="accent3" w:themeShade="80"/>
          <w:sz w:val="26"/>
          <w:szCs w:val="26"/>
        </w:rPr>
        <w:t>leben</w:t>
      </w:r>
      <w:r w:rsidR="00060E55">
        <w:rPr>
          <w:color w:val="C00000"/>
          <w:sz w:val="26"/>
          <w:szCs w:val="26"/>
        </w:rPr>
        <w:t xml:space="preserve"> – gottlob!“</w:t>
      </w:r>
    </w:p>
    <w:p w:rsidR="00EF07D7" w:rsidRDefault="002A2955" w:rsidP="00EF07D7">
      <w:pPr>
        <w:rPr>
          <w:rFonts w:eastAsia="Times New Roman"/>
        </w:rPr>
      </w:pPr>
      <w:r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lastRenderedPageBreak/>
        <w:t>DIE SIEBEN IMPULSE</w:t>
      </w:r>
      <w:r>
        <w:rPr>
          <w:color w:val="17365D" w:themeColor="text2" w:themeShade="BF"/>
          <w:sz w:val="26"/>
          <w:szCs w:val="26"/>
        </w:rPr>
        <w:br/>
      </w:r>
    </w:p>
    <w:p w:rsidR="006C394E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1 </w:t>
      </w:r>
      <w:r w:rsidR="00E11E8E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697D67">
        <w:rPr>
          <w:color w:val="C00000"/>
          <w:sz w:val="26"/>
          <w:szCs w:val="26"/>
        </w:rPr>
        <w:t xml:space="preserve">Die </w:t>
      </w:r>
      <w:r w:rsidR="006C394E">
        <w:rPr>
          <w:color w:val="C00000"/>
          <w:sz w:val="26"/>
          <w:szCs w:val="26"/>
        </w:rPr>
        <w:t xml:space="preserve">Mutter-Sohn-Beziehung </w:t>
      </w:r>
      <w:r w:rsidR="00697D67">
        <w:rPr>
          <w:color w:val="C00000"/>
          <w:sz w:val="26"/>
          <w:szCs w:val="26"/>
        </w:rPr>
        <w:t>- prägend</w:t>
      </w:r>
      <w:r w:rsidR="006C394E">
        <w:rPr>
          <w:color w:val="C00000"/>
          <w:sz w:val="26"/>
          <w:szCs w:val="26"/>
        </w:rPr>
        <w:br/>
        <w:t xml:space="preserve">      für uns Männer</w:t>
      </w:r>
      <w:r w:rsidR="00697D67">
        <w:rPr>
          <w:color w:val="C00000"/>
          <w:sz w:val="26"/>
          <w:szCs w:val="26"/>
        </w:rPr>
        <w:t>?</w:t>
      </w:r>
      <w:r w:rsidR="006C394E">
        <w:rPr>
          <w:color w:val="C00000"/>
          <w:sz w:val="26"/>
          <w:szCs w:val="26"/>
        </w:rPr>
        <w:t xml:space="preserve"> </w:t>
      </w:r>
      <w:r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14.01.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C394E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2 </w:t>
      </w:r>
      <w:r w:rsidR="00E11E8E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EF07D7" w:rsidRPr="006C394E">
        <w:rPr>
          <w:color w:val="C00000"/>
          <w:sz w:val="26"/>
          <w:szCs w:val="26"/>
        </w:rPr>
        <w:t>Martin Luther, der M</w:t>
      </w:r>
      <w:r w:rsidR="006C394E">
        <w:rPr>
          <w:color w:val="C00000"/>
          <w:sz w:val="26"/>
          <w:szCs w:val="26"/>
        </w:rPr>
        <w:t xml:space="preserve">ann hinter den </w:t>
      </w:r>
      <w:r w:rsidR="006C394E">
        <w:rPr>
          <w:color w:val="C00000"/>
          <w:sz w:val="26"/>
          <w:szCs w:val="26"/>
        </w:rPr>
        <w:br/>
        <w:t xml:space="preserve">      95 Thesen </w:t>
      </w:r>
      <w:r w:rsidR="00E11E8E" w:rsidRPr="006C394E">
        <w:rPr>
          <w:color w:val="C00000"/>
          <w:sz w:val="26"/>
          <w:szCs w:val="26"/>
        </w:rPr>
        <w:t xml:space="preserve"> </w:t>
      </w:r>
      <w:r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04.02.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97D67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3 </w:t>
      </w:r>
      <w:r w:rsidR="00E11E8E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t>Jesus, der Heiler</w:t>
      </w:r>
      <w:r w:rsidR="00697D67">
        <w:rPr>
          <w:color w:val="C00000"/>
          <w:sz w:val="26"/>
          <w:szCs w:val="26"/>
        </w:rPr>
        <w:t xml:space="preserve"> -</w:t>
      </w:r>
      <w:r w:rsidR="006C394E" w:rsidRPr="006C394E">
        <w:rPr>
          <w:color w:val="C00000"/>
          <w:sz w:val="26"/>
          <w:szCs w:val="26"/>
        </w:rPr>
        <w:t xml:space="preserve"> die integrative</w:t>
      </w:r>
      <w:r w:rsidRPr="006C394E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t xml:space="preserve"> Wirkung</w:t>
      </w:r>
      <w:r w:rsidR="006C394E">
        <w:rPr>
          <w:color w:val="C00000"/>
          <w:sz w:val="26"/>
          <w:szCs w:val="26"/>
        </w:rPr>
        <w:br/>
        <w:t xml:space="preserve"> </w:t>
      </w:r>
      <w:r w:rsidR="006C394E" w:rsidRPr="006C394E">
        <w:rPr>
          <w:color w:val="C00000"/>
          <w:sz w:val="26"/>
          <w:szCs w:val="26"/>
        </w:rPr>
        <w:t xml:space="preserve">     auf unseren Wegen als Mann </w:t>
      </w:r>
      <w:r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04.03.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C394E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4 </w:t>
      </w:r>
      <w:r w:rsidR="00E11E8E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t>Macht, Erfolg</w:t>
      </w:r>
      <w:r w:rsidR="006C394E">
        <w:rPr>
          <w:color w:val="C00000"/>
          <w:sz w:val="26"/>
          <w:szCs w:val="26"/>
        </w:rPr>
        <w:t xml:space="preserve"> Ansehen</w:t>
      </w:r>
      <w:r w:rsidR="006C394E" w:rsidRPr="006C394E">
        <w:rPr>
          <w:color w:val="C00000"/>
          <w:sz w:val="26"/>
          <w:szCs w:val="26"/>
        </w:rPr>
        <w:t>.. Sind auch andere</w:t>
      </w:r>
      <w:r w:rsidR="006C394E" w:rsidRPr="006C394E">
        <w:rPr>
          <w:color w:val="C00000"/>
          <w:sz w:val="26"/>
          <w:szCs w:val="26"/>
        </w:rPr>
        <w:br/>
        <w:t xml:space="preserve">      Lebensentwürfe für uns vorstellbar?</w:t>
      </w:r>
      <w:r w:rsidR="00F163F4" w:rsidRPr="006C394E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br/>
        <w:t xml:space="preserve">      </w:t>
      </w:r>
      <w:r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01.04.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C394E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5 </w:t>
      </w:r>
      <w:r w:rsidR="0052328D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t>Das</w:t>
      </w:r>
      <w:r w:rsidR="00060E55">
        <w:rPr>
          <w:color w:val="C00000"/>
          <w:sz w:val="26"/>
          <w:szCs w:val="26"/>
        </w:rPr>
        <w:t xml:space="preserve"> christliche </w:t>
      </w:r>
      <w:r w:rsidR="006C394E" w:rsidRPr="006C394E">
        <w:rPr>
          <w:color w:val="C00000"/>
          <w:sz w:val="26"/>
          <w:szCs w:val="26"/>
        </w:rPr>
        <w:t xml:space="preserve">Männerbild </w:t>
      </w:r>
      <w:r w:rsidR="00060E55">
        <w:rPr>
          <w:color w:val="C00000"/>
          <w:sz w:val="26"/>
          <w:szCs w:val="26"/>
        </w:rPr>
        <w:t xml:space="preserve"> - einst </w:t>
      </w:r>
      <w:r w:rsidR="006C394E" w:rsidRPr="006C394E">
        <w:rPr>
          <w:color w:val="C00000"/>
          <w:sz w:val="26"/>
          <w:szCs w:val="26"/>
        </w:rPr>
        <w:t xml:space="preserve">und </w:t>
      </w:r>
      <w:r w:rsidR="00060E55">
        <w:rPr>
          <w:color w:val="C00000"/>
          <w:sz w:val="26"/>
          <w:szCs w:val="26"/>
        </w:rPr>
        <w:br/>
        <w:t xml:space="preserve">      </w:t>
      </w:r>
      <w:r w:rsidR="006C394E" w:rsidRPr="006C394E">
        <w:rPr>
          <w:color w:val="C00000"/>
          <w:sz w:val="26"/>
          <w:szCs w:val="26"/>
        </w:rPr>
        <w:t>heute</w:t>
      </w:r>
      <w:r w:rsidR="00060E55">
        <w:rPr>
          <w:color w:val="C00000"/>
          <w:sz w:val="26"/>
          <w:szCs w:val="26"/>
        </w:rPr>
        <w:t xml:space="preserve"> </w:t>
      </w:r>
      <w:r w:rsidR="006C394E"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06.05.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C394E" w:rsidRDefault="001C14CE" w:rsidP="00EF4C20">
      <w:pPr>
        <w:rPr>
          <w:color w:val="C00000"/>
          <w:sz w:val="26"/>
          <w:szCs w:val="26"/>
        </w:rPr>
      </w:pPr>
      <w:r w:rsidRPr="006C394E">
        <w:rPr>
          <w:color w:val="C00000"/>
          <w:sz w:val="26"/>
          <w:szCs w:val="26"/>
        </w:rPr>
        <w:t xml:space="preserve">6 </w:t>
      </w:r>
      <w:r w:rsidR="00F00190" w:rsidRPr="006C394E">
        <w:rPr>
          <w:color w:val="C00000"/>
          <w:sz w:val="26"/>
          <w:szCs w:val="26"/>
        </w:rPr>
        <w:t>–</w:t>
      </w:r>
      <w:r w:rsidRPr="006C394E">
        <w:rPr>
          <w:color w:val="C00000"/>
          <w:sz w:val="26"/>
          <w:szCs w:val="26"/>
        </w:rPr>
        <w:t xml:space="preserve"> </w:t>
      </w:r>
      <w:r w:rsidR="00EF07D7" w:rsidRPr="006C394E">
        <w:rPr>
          <w:color w:val="C00000"/>
          <w:sz w:val="26"/>
          <w:szCs w:val="26"/>
        </w:rPr>
        <w:t>Den Weg</w:t>
      </w:r>
      <w:r w:rsidR="00DB27D1">
        <w:rPr>
          <w:color w:val="C00000"/>
          <w:sz w:val="26"/>
          <w:szCs w:val="26"/>
        </w:rPr>
        <w:t xml:space="preserve"> </w:t>
      </w:r>
      <w:r w:rsidR="00EF07D7" w:rsidRPr="006C394E">
        <w:rPr>
          <w:color w:val="C00000"/>
          <w:sz w:val="26"/>
          <w:szCs w:val="26"/>
        </w:rPr>
        <w:t xml:space="preserve">Deines Lebens gehen  - </w:t>
      </w:r>
      <w:r w:rsidR="00F00190" w:rsidRPr="006C394E">
        <w:rPr>
          <w:color w:val="C00000"/>
          <w:sz w:val="26"/>
          <w:szCs w:val="26"/>
        </w:rPr>
        <w:br/>
        <w:t xml:space="preserve">      </w:t>
      </w:r>
      <w:r w:rsidR="00EF07D7" w:rsidRPr="006C394E">
        <w:rPr>
          <w:color w:val="C00000"/>
          <w:sz w:val="26"/>
          <w:szCs w:val="26"/>
        </w:rPr>
        <w:t xml:space="preserve">Wanderung </w:t>
      </w:r>
      <w:r w:rsidR="006C394E">
        <w:rPr>
          <w:color w:val="C00000"/>
          <w:sz w:val="26"/>
          <w:szCs w:val="26"/>
        </w:rPr>
        <w:t>mit meditativen Elementen</w:t>
      </w:r>
      <w:r w:rsidR="006C394E">
        <w:rPr>
          <w:color w:val="C00000"/>
          <w:sz w:val="26"/>
          <w:szCs w:val="26"/>
        </w:rPr>
        <w:br/>
        <w:t xml:space="preserve">      </w:t>
      </w:r>
      <w:r w:rsidR="00EF07D7" w:rsidRPr="006C394E">
        <w:rPr>
          <w:color w:val="C00000"/>
          <w:sz w:val="26"/>
          <w:szCs w:val="26"/>
        </w:rPr>
        <w:t>entlang des Lech</w:t>
      </w:r>
      <w:r w:rsidR="00CE4E90">
        <w:rPr>
          <w:color w:val="C00000"/>
          <w:sz w:val="26"/>
          <w:szCs w:val="26"/>
        </w:rPr>
        <w:t>s</w:t>
      </w:r>
      <w:r w:rsidRPr="006C394E">
        <w:rPr>
          <w:color w:val="C00000"/>
          <w:sz w:val="26"/>
          <w:szCs w:val="26"/>
        </w:rPr>
        <w:t xml:space="preserve"> (</w:t>
      </w:r>
      <w:r w:rsidR="00EF07D7" w:rsidRPr="006C394E">
        <w:rPr>
          <w:color w:val="C00000"/>
          <w:sz w:val="26"/>
          <w:szCs w:val="26"/>
        </w:rPr>
        <w:t>10.06.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Pr="006C394E">
        <w:rPr>
          <w:color w:val="C00000"/>
          <w:sz w:val="26"/>
          <w:szCs w:val="26"/>
        </w:rPr>
        <w:t xml:space="preserve">) </w:t>
      </w:r>
    </w:p>
    <w:p w:rsidR="006C394E" w:rsidRDefault="006C394E" w:rsidP="00EF4C20">
      <w:pPr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7</w:t>
      </w:r>
      <w:r w:rsidR="001C14CE" w:rsidRPr="006C394E">
        <w:rPr>
          <w:color w:val="C00000"/>
          <w:sz w:val="26"/>
          <w:szCs w:val="26"/>
        </w:rPr>
        <w:t xml:space="preserve"> </w:t>
      </w:r>
      <w:r w:rsidR="00346068" w:rsidRPr="006C394E">
        <w:rPr>
          <w:color w:val="C00000"/>
          <w:sz w:val="26"/>
          <w:szCs w:val="26"/>
        </w:rPr>
        <w:t>–</w:t>
      </w:r>
      <w:r w:rsidR="001C14CE" w:rsidRPr="006C394E">
        <w:rPr>
          <w:color w:val="C00000"/>
          <w:sz w:val="26"/>
          <w:szCs w:val="26"/>
        </w:rPr>
        <w:t xml:space="preserve"> </w:t>
      </w:r>
      <w:r w:rsidR="00EF07D7" w:rsidRPr="006C394E">
        <w:rPr>
          <w:color w:val="C00000"/>
          <w:sz w:val="26"/>
          <w:szCs w:val="26"/>
        </w:rPr>
        <w:t>Wie kann Gott durch uns Männer hindurch</w:t>
      </w:r>
      <w:r w:rsidR="00EF07D7" w:rsidRPr="006C394E">
        <w:rPr>
          <w:color w:val="C00000"/>
          <w:sz w:val="26"/>
          <w:szCs w:val="26"/>
        </w:rPr>
        <w:br/>
        <w:t xml:space="preserve">       klingen? </w:t>
      </w:r>
      <w:r w:rsidR="001C14CE" w:rsidRPr="006C394E">
        <w:rPr>
          <w:color w:val="C00000"/>
          <w:sz w:val="26"/>
          <w:szCs w:val="26"/>
        </w:rPr>
        <w:t>(</w:t>
      </w:r>
      <w:r w:rsidR="00EF07D7" w:rsidRPr="006C394E">
        <w:rPr>
          <w:color w:val="C00000"/>
          <w:sz w:val="26"/>
          <w:szCs w:val="26"/>
        </w:rPr>
        <w:t>01.07.</w:t>
      </w:r>
      <w:r w:rsidR="00060E55">
        <w:rPr>
          <w:color w:val="C00000"/>
          <w:sz w:val="26"/>
          <w:szCs w:val="26"/>
        </w:rPr>
        <w:t>20</w:t>
      </w:r>
      <w:r w:rsidR="00EF07D7" w:rsidRPr="006C394E">
        <w:rPr>
          <w:color w:val="C00000"/>
          <w:sz w:val="26"/>
          <w:szCs w:val="26"/>
        </w:rPr>
        <w:t>17</w:t>
      </w:r>
      <w:r w:rsidR="001C14CE" w:rsidRPr="006C394E">
        <w:rPr>
          <w:color w:val="C00000"/>
          <w:sz w:val="26"/>
          <w:szCs w:val="26"/>
        </w:rPr>
        <w:t>)</w:t>
      </w:r>
    </w:p>
    <w:p w:rsidR="007318C5" w:rsidRDefault="001C14CE" w:rsidP="00EF4C20">
      <w:pPr>
        <w:rPr>
          <w:noProof/>
          <w:color w:val="C00000"/>
          <w:sz w:val="26"/>
          <w:szCs w:val="26"/>
          <w:lang w:eastAsia="de-DE"/>
        </w:rPr>
      </w:pPr>
      <w:r w:rsidRPr="000E7B40">
        <w:rPr>
          <w:color w:val="C00000"/>
          <w:sz w:val="26"/>
          <w:szCs w:val="26"/>
        </w:rPr>
        <w:t>Selbstverständlich ist die Teilnahme auch an einzelnen Veranstaltungen möglich.</w:t>
      </w:r>
      <w:r w:rsidR="007318C5" w:rsidRPr="007318C5">
        <w:rPr>
          <w:noProof/>
          <w:color w:val="C00000"/>
          <w:sz w:val="26"/>
          <w:szCs w:val="26"/>
          <w:lang w:eastAsia="de-DE"/>
        </w:rPr>
        <w:t xml:space="preserve"> </w:t>
      </w:r>
    </w:p>
    <w:p w:rsidR="00060E55" w:rsidRDefault="00F96F40" w:rsidP="007318C5">
      <w:pPr>
        <w:rPr>
          <w:noProof/>
          <w:color w:val="C00000"/>
          <w:sz w:val="26"/>
          <w:szCs w:val="26"/>
          <w:lang w:eastAsia="de-DE"/>
        </w:rPr>
      </w:pPr>
      <w:r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lastRenderedPageBreak/>
        <w:t>SPENDE</w:t>
      </w:r>
      <w:r w:rsidR="001C14CE"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t xml:space="preserve"> </w:t>
      </w:r>
      <w:r>
        <w:rPr>
          <w:color w:val="17365D" w:themeColor="text2" w:themeShade="BF"/>
          <w:sz w:val="24"/>
          <w:szCs w:val="24"/>
          <w:vertAlign w:val="superscript"/>
        </w:rPr>
        <w:t xml:space="preserve"> </w:t>
      </w:r>
      <w:r w:rsidR="005928ED">
        <w:rPr>
          <w:color w:val="17365D" w:themeColor="text2" w:themeShade="BF"/>
          <w:sz w:val="24"/>
          <w:szCs w:val="24"/>
          <w:vertAlign w:val="superscript"/>
        </w:rPr>
        <w:br/>
      </w:r>
      <w:r w:rsidR="001C14CE" w:rsidRPr="000E7B40">
        <w:rPr>
          <w:color w:val="C00000"/>
          <w:sz w:val="26"/>
          <w:szCs w:val="26"/>
        </w:rPr>
        <w:t>Kaffee, Tee, Kaltgetränke sowie Sem</w:t>
      </w:r>
      <w:r w:rsidRPr="000E7B40">
        <w:rPr>
          <w:color w:val="C00000"/>
          <w:sz w:val="26"/>
          <w:szCs w:val="26"/>
        </w:rPr>
        <w:t xml:space="preserve">meln, Brezen und Butter, werden bereitgestellt. </w:t>
      </w:r>
      <w:r w:rsidR="00DE2076">
        <w:rPr>
          <w:color w:val="C00000"/>
          <w:sz w:val="26"/>
          <w:szCs w:val="26"/>
        </w:rPr>
        <w:br/>
      </w:r>
      <w:r w:rsidRPr="000E7B40">
        <w:rPr>
          <w:color w:val="C00000"/>
          <w:sz w:val="26"/>
          <w:szCs w:val="26"/>
        </w:rPr>
        <w:t>Dafür wird um eine Spende gebeten.</w:t>
      </w:r>
      <w:r w:rsidR="00060E55" w:rsidRPr="00060E55">
        <w:rPr>
          <w:noProof/>
          <w:color w:val="C00000"/>
          <w:sz w:val="26"/>
          <w:szCs w:val="26"/>
          <w:lang w:eastAsia="de-DE"/>
        </w:rPr>
        <w:t xml:space="preserve"> </w:t>
      </w:r>
      <w:r w:rsidR="00060E55">
        <w:rPr>
          <w:noProof/>
          <w:color w:val="C00000"/>
          <w:sz w:val="26"/>
          <w:szCs w:val="26"/>
          <w:lang w:eastAsia="de-DE"/>
        </w:rPr>
        <w:br/>
      </w:r>
    </w:p>
    <w:p w:rsidR="00B07E58" w:rsidRDefault="009F3C35" w:rsidP="007318C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opperplate Gothic Bold" w:hAnsi="Copperplate Gothic Bold"/>
          <w:noProof/>
          <w:color w:val="C00000"/>
          <w:sz w:val="36"/>
          <w:szCs w:val="36"/>
          <w:vertAlign w:val="superscript"/>
          <w:lang w:eastAsia="de-DE"/>
        </w:rPr>
        <w:drawing>
          <wp:inline distT="0" distB="0" distL="0" distR="0" wp14:anchorId="42220910" wp14:editId="2EC28900">
            <wp:extent cx="2686791" cy="1509823"/>
            <wp:effectExtent l="57150" t="57150" r="113665" b="109855"/>
            <wp:docPr id="8" name="Grafik 8" descr="D:\_2016\2016_Fotos\2016_01_Januar\160109_Männerfrühstück_Gemeindehaus\WP_20160109_00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2016\2016_Fotos\2016_01_Januar\160109_Männerfrühstück_Gemeindehaus\WP_20160109_004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64" cy="15075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ffectLst>
                      <a:outerShdw blurRad="50800" dist="38100" dir="2700000" algn="tl" rotWithShape="0">
                        <a:schemeClr val="accent3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394E" w:rsidRDefault="006C394E" w:rsidP="00F96F40">
      <w:pPr>
        <w:jc w:val="both"/>
        <w:rPr>
          <w:color w:val="C00000"/>
          <w:sz w:val="26"/>
          <w:szCs w:val="26"/>
        </w:rPr>
      </w:pPr>
    </w:p>
    <w:p w:rsidR="001C14CE" w:rsidRPr="007318C5" w:rsidRDefault="001C14CE" w:rsidP="00EF4C20">
      <w:pPr>
        <w:rPr>
          <w:rFonts w:ascii="Copperplate Gothic Bold" w:hAnsi="Copperplate Gothic Bold"/>
          <w:color w:val="C00000"/>
          <w:sz w:val="26"/>
          <w:szCs w:val="26"/>
        </w:rPr>
      </w:pPr>
      <w:r w:rsidRPr="000222E6">
        <w:rPr>
          <w:rFonts w:ascii="Copperplate Gothic Bold" w:hAnsi="Copperplate Gothic Bold"/>
          <w:color w:val="4F6228" w:themeColor="accent3" w:themeShade="80"/>
          <w:sz w:val="28"/>
          <w:szCs w:val="28"/>
        </w:rPr>
        <w:t>A</w:t>
      </w:r>
      <w:r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t>NMELDUNG</w:t>
      </w:r>
      <w:r w:rsidR="005928ED">
        <w:rPr>
          <w:rFonts w:ascii="Copperplate Gothic Bold" w:hAnsi="Copperplate Gothic Bold"/>
          <w:color w:val="4F6228" w:themeColor="accent3" w:themeShade="80"/>
          <w:sz w:val="28"/>
          <w:szCs w:val="28"/>
        </w:rPr>
        <w:br/>
      </w:r>
      <w:r w:rsidR="009B3F1C" w:rsidRPr="000E7B40">
        <w:rPr>
          <w:color w:val="C00000"/>
          <w:sz w:val="26"/>
          <w:szCs w:val="26"/>
        </w:rPr>
        <w:t>Die Teilnehmer melden sich spätestens</w:t>
      </w:r>
      <w:r w:rsidRPr="000E7B40">
        <w:rPr>
          <w:color w:val="C00000"/>
          <w:sz w:val="26"/>
          <w:szCs w:val="26"/>
        </w:rPr>
        <w:t xml:space="preserve"> drei Tage vor dem jeweiligen Männerfrühstück </w:t>
      </w:r>
      <w:r w:rsidR="00EA48C4" w:rsidRPr="000E7B40">
        <w:rPr>
          <w:color w:val="C00000"/>
          <w:sz w:val="26"/>
          <w:szCs w:val="26"/>
        </w:rPr>
        <w:t xml:space="preserve">an </w:t>
      </w:r>
      <w:r w:rsidRPr="000E7B40">
        <w:rPr>
          <w:color w:val="C00000"/>
          <w:sz w:val="26"/>
          <w:szCs w:val="26"/>
        </w:rPr>
        <w:t xml:space="preserve">unter </w:t>
      </w:r>
      <w:r w:rsidR="00697D67">
        <w:rPr>
          <w:color w:val="C00000"/>
          <w:sz w:val="26"/>
          <w:szCs w:val="26"/>
        </w:rPr>
        <w:t xml:space="preserve"> </w:t>
      </w:r>
      <w:hyperlink r:id="rId8" w:history="1">
        <w:r w:rsidRPr="000E7B40">
          <w:rPr>
            <w:color w:val="C00000"/>
            <w:sz w:val="26"/>
            <w:szCs w:val="26"/>
            <w:u w:val="single"/>
          </w:rPr>
          <w:t>rolfpommeranz@gmx.de</w:t>
        </w:r>
      </w:hyperlink>
      <w:r w:rsidR="006C394E">
        <w:rPr>
          <w:color w:val="C00000"/>
          <w:sz w:val="26"/>
          <w:szCs w:val="26"/>
          <w:u w:val="single"/>
        </w:rPr>
        <w:br/>
      </w:r>
    </w:p>
    <w:p w:rsidR="001C14CE" w:rsidRDefault="00060E55" w:rsidP="00697D67">
      <w:pPr>
        <w:rPr>
          <w:color w:val="C00000"/>
          <w:sz w:val="26"/>
          <w:szCs w:val="26"/>
        </w:rPr>
      </w:pPr>
      <w:r>
        <w:rPr>
          <w:rFonts w:ascii="Copperplate Gothic Bold" w:hAnsi="Copperplate Gothic Bold"/>
          <w:color w:val="4F6228" w:themeColor="accent3" w:themeShade="80"/>
          <w:sz w:val="28"/>
          <w:szCs w:val="28"/>
        </w:rPr>
        <w:br/>
      </w:r>
      <w:r w:rsidR="001C14CE" w:rsidRPr="00424151">
        <w:rPr>
          <w:rFonts w:ascii="Copperplate Gothic Bold" w:hAnsi="Copperplate Gothic Bold"/>
          <w:color w:val="4F6228" w:themeColor="accent3" w:themeShade="80"/>
          <w:sz w:val="28"/>
          <w:szCs w:val="28"/>
        </w:rPr>
        <w:t>INFOS</w:t>
      </w:r>
      <w:r w:rsidR="005928ED">
        <w:rPr>
          <w:color w:val="C00000"/>
          <w:sz w:val="28"/>
          <w:szCs w:val="28"/>
        </w:rPr>
        <w:br/>
      </w:r>
      <w:r w:rsidR="00424151">
        <w:rPr>
          <w:color w:val="C00000"/>
          <w:sz w:val="26"/>
          <w:szCs w:val="26"/>
        </w:rPr>
        <w:t xml:space="preserve">Rolf Pommeranz - </w:t>
      </w:r>
      <w:r w:rsidR="00424151" w:rsidRPr="000E7B40">
        <w:rPr>
          <w:color w:val="C00000"/>
          <w:sz w:val="26"/>
          <w:szCs w:val="26"/>
        </w:rPr>
        <w:t>01577/4172163</w:t>
      </w:r>
    </w:p>
    <w:p w:rsidR="007318C5" w:rsidRPr="000E7B40" w:rsidRDefault="007318C5" w:rsidP="00697D67">
      <w:pPr>
        <w:rPr>
          <w:color w:val="C00000"/>
          <w:sz w:val="26"/>
          <w:szCs w:val="26"/>
        </w:rPr>
      </w:pPr>
    </w:p>
    <w:p w:rsidR="005673B8" w:rsidRDefault="00697D67" w:rsidP="005673B8">
      <w:pPr>
        <w:jc w:val="center"/>
        <w:rPr>
          <w:rFonts w:ascii="Copperplate Gothic Bold" w:hAnsi="Copperplate Gothic Bold"/>
          <w:color w:val="C00000"/>
          <w:sz w:val="24"/>
          <w:szCs w:val="24"/>
        </w:rPr>
      </w:pPr>
      <w:r>
        <w:rPr>
          <w:rFonts w:ascii="Copperplate Gothic Bold" w:hAnsi="Copperplate Gothic Bold"/>
          <w:color w:val="C00000"/>
          <w:sz w:val="28"/>
          <w:szCs w:val="28"/>
        </w:rPr>
        <w:lastRenderedPageBreak/>
        <w:t>M</w:t>
      </w:r>
      <w:r w:rsidR="00641414" w:rsidRPr="005673B8">
        <w:rPr>
          <w:rFonts w:ascii="Copperplate Gothic Bold" w:hAnsi="Copperplate Gothic Bold"/>
          <w:color w:val="C00000"/>
          <w:sz w:val="28"/>
          <w:szCs w:val="28"/>
        </w:rPr>
        <w:t>ännerfrühstück</w:t>
      </w:r>
      <w:r w:rsidR="00641414" w:rsidRPr="005673B8">
        <w:rPr>
          <w:rFonts w:ascii="Copperplate Gothic Bold" w:hAnsi="Copperplate Gothic Bold"/>
          <w:b/>
          <w:color w:val="C00000"/>
          <w:sz w:val="28"/>
          <w:szCs w:val="28"/>
          <w:vertAlign w:val="superscript"/>
        </w:rPr>
        <w:t>+</w:t>
      </w:r>
      <w:r w:rsidR="00462EB5">
        <w:rPr>
          <w:rFonts w:ascii="Copperplate Gothic Bold" w:hAnsi="Copperplate Gothic Bold"/>
          <w:b/>
          <w:color w:val="C00000"/>
          <w:sz w:val="36"/>
          <w:szCs w:val="36"/>
          <w:vertAlign w:val="superscript"/>
        </w:rPr>
        <w:br/>
      </w:r>
      <w:r w:rsidR="00462EB5" w:rsidRPr="00462EB5">
        <w:rPr>
          <w:rFonts w:ascii="Copperplate Gothic Bold" w:hAnsi="Copperplate Gothic Bold"/>
          <w:color w:val="C00000"/>
          <w:sz w:val="12"/>
          <w:szCs w:val="12"/>
        </w:rPr>
        <w:br/>
      </w:r>
      <w:r w:rsidR="00462EB5">
        <w:rPr>
          <w:rFonts w:ascii="Copperplate Gothic Bold" w:hAnsi="Copperplate Gothic Bold"/>
          <w:color w:val="C00000"/>
          <w:sz w:val="24"/>
          <w:szCs w:val="24"/>
        </w:rPr>
        <w:t>3. Staffel</w:t>
      </w:r>
      <w:r w:rsidR="00462EB5">
        <w:rPr>
          <w:rFonts w:ascii="Copperplate Gothic Bold" w:hAnsi="Copperplate Gothic Bold"/>
          <w:color w:val="C00000"/>
          <w:sz w:val="24"/>
          <w:szCs w:val="24"/>
        </w:rPr>
        <w:br/>
      </w:r>
      <w:r w:rsidR="00462EB5" w:rsidRPr="00462EB5">
        <w:rPr>
          <w:rFonts w:ascii="Copperplate Gothic Bold" w:hAnsi="Copperplate Gothic Bold"/>
          <w:color w:val="C00000"/>
          <w:sz w:val="12"/>
          <w:szCs w:val="12"/>
        </w:rPr>
        <w:br/>
      </w:r>
      <w:r w:rsidR="00BE17A5" w:rsidRPr="000222E6">
        <w:rPr>
          <w:rFonts w:ascii="Copperplate Gothic Bold" w:hAnsi="Copperplate Gothic Bold"/>
          <w:color w:val="C00000"/>
          <w:sz w:val="24"/>
          <w:szCs w:val="24"/>
        </w:rPr>
        <w:t xml:space="preserve">AB  </w:t>
      </w:r>
      <w:r w:rsidR="005673B8" w:rsidRPr="000222E6">
        <w:rPr>
          <w:rFonts w:ascii="Copperplate Gothic Bold" w:hAnsi="Copperplate Gothic Bold"/>
          <w:color w:val="C00000"/>
          <w:sz w:val="24"/>
          <w:szCs w:val="24"/>
        </w:rPr>
        <w:t>Januar</w:t>
      </w:r>
      <w:r w:rsidR="00BE17A5" w:rsidRPr="000222E6">
        <w:rPr>
          <w:rFonts w:ascii="Copperplate Gothic Bold" w:hAnsi="Copperplate Gothic Bold"/>
          <w:color w:val="C00000"/>
          <w:sz w:val="24"/>
          <w:szCs w:val="24"/>
        </w:rPr>
        <w:t xml:space="preserve"> 2017</w:t>
      </w:r>
      <w:r w:rsidR="005673B8">
        <w:rPr>
          <w:rFonts w:ascii="Copperplate Gothic Bold" w:hAnsi="Copperplate Gothic Bold"/>
          <w:color w:val="C00000"/>
          <w:sz w:val="24"/>
          <w:szCs w:val="24"/>
        </w:rPr>
        <w:br/>
      </w:r>
    </w:p>
    <w:p w:rsidR="005673B8" w:rsidRPr="00424151" w:rsidRDefault="005673B8" w:rsidP="005673B8">
      <w:pPr>
        <w:jc w:val="center"/>
        <w:rPr>
          <w:rFonts w:ascii="Copperplate Gothic Bold" w:hAnsi="Copperplate Gothic Bold"/>
          <w:color w:val="4F6228" w:themeColor="accent3" w:themeShade="80"/>
          <w:sz w:val="44"/>
          <w:szCs w:val="44"/>
        </w:rPr>
      </w:pPr>
      <w:r w:rsidRPr="00424151">
        <w:rPr>
          <w:rFonts w:ascii="Copperplate Gothic Bold" w:hAnsi="Copperplate Gothic Bold"/>
          <w:color w:val="4F6228" w:themeColor="accent3" w:themeShade="80"/>
          <w:sz w:val="44"/>
          <w:szCs w:val="44"/>
        </w:rPr>
        <w:t>Männer</w:t>
      </w:r>
      <w:r>
        <w:rPr>
          <w:rFonts w:ascii="Copperplate Gothic Bold" w:hAnsi="Copperplate Gothic Bold"/>
          <w:color w:val="4F6228" w:themeColor="accent3" w:themeShade="80"/>
          <w:sz w:val="44"/>
          <w:szCs w:val="44"/>
        </w:rPr>
        <w:t xml:space="preserve"> </w:t>
      </w:r>
      <w:r>
        <w:rPr>
          <w:rFonts w:cstheme="minorHAnsi"/>
          <w:i/>
          <w:color w:val="4F6228" w:themeColor="accent3" w:themeShade="80"/>
          <w:sz w:val="44"/>
          <w:szCs w:val="44"/>
        </w:rPr>
        <w:t>leben -</w:t>
      </w:r>
      <w:r w:rsidRPr="00424151">
        <w:rPr>
          <w:rFonts w:ascii="Copperplate Gothic Bold" w:hAnsi="Copperplate Gothic Bold"/>
          <w:color w:val="4F6228" w:themeColor="accent3" w:themeShade="80"/>
          <w:sz w:val="44"/>
          <w:szCs w:val="44"/>
        </w:rPr>
        <w:t xml:space="preserve"> </w:t>
      </w:r>
      <w:r w:rsidRPr="00424151">
        <w:rPr>
          <w:rFonts w:ascii="Copperplate Gothic Bold" w:hAnsi="Copperplate Gothic Bold"/>
          <w:color w:val="4F6228" w:themeColor="accent3" w:themeShade="80"/>
          <w:sz w:val="44"/>
          <w:szCs w:val="44"/>
        </w:rPr>
        <w:br/>
        <w:t>gottlob!</w:t>
      </w:r>
    </w:p>
    <w:p w:rsidR="009F3C35" w:rsidRDefault="005673B8" w:rsidP="00EF4C20">
      <w:pPr>
        <w:jc w:val="center"/>
        <w:rPr>
          <w:rFonts w:ascii="Copperplate Gothic Bold" w:hAnsi="Copperplate Gothic Bold"/>
          <w:color w:val="C00000"/>
          <w:sz w:val="36"/>
          <w:szCs w:val="36"/>
          <w:vertAlign w:val="superscript"/>
        </w:rPr>
      </w:pPr>
      <w:proofErr w:type="spellStart"/>
      <w:r>
        <w:rPr>
          <w:rFonts w:ascii="Copperplate Gothic Bold" w:hAnsi="Copperplate Gothic Bold"/>
          <w:color w:val="C00000"/>
          <w:sz w:val="36"/>
          <w:szCs w:val="36"/>
          <w:vertAlign w:val="superscript"/>
        </w:rPr>
        <w:t>GENIEßen</w:t>
      </w:r>
      <w:proofErr w:type="spellEnd"/>
      <w:r>
        <w:rPr>
          <w:rFonts w:ascii="Copperplate Gothic Bold" w:hAnsi="Copperplate Gothic Bold"/>
          <w:color w:val="C00000"/>
          <w:sz w:val="36"/>
          <w:szCs w:val="36"/>
          <w:vertAlign w:val="superscript"/>
        </w:rPr>
        <w:t xml:space="preserve">  - SICH </w:t>
      </w:r>
      <w:r w:rsidR="00462EB5">
        <w:rPr>
          <w:rFonts w:ascii="Copperplate Gothic Bold" w:hAnsi="Copperplate Gothic Bold"/>
          <w:color w:val="C00000"/>
          <w:sz w:val="36"/>
          <w:szCs w:val="36"/>
          <w:vertAlign w:val="superscript"/>
        </w:rPr>
        <w:t>Austausch</w:t>
      </w:r>
      <w:r>
        <w:rPr>
          <w:rFonts w:ascii="Copperplate Gothic Bold" w:hAnsi="Copperplate Gothic Bold"/>
          <w:color w:val="C00000"/>
          <w:sz w:val="36"/>
          <w:szCs w:val="36"/>
          <w:vertAlign w:val="superscript"/>
        </w:rPr>
        <w:t xml:space="preserve">en </w:t>
      </w:r>
      <w:r w:rsidR="00BE17A5">
        <w:rPr>
          <w:rFonts w:ascii="Copperplate Gothic Bold" w:hAnsi="Copperplate Gothic Bold"/>
          <w:color w:val="C00000"/>
          <w:sz w:val="36"/>
          <w:szCs w:val="36"/>
          <w:vertAlign w:val="superscript"/>
        </w:rPr>
        <w:t xml:space="preserve"> </w:t>
      </w:r>
      <w:r w:rsidR="00462EB5">
        <w:rPr>
          <w:rFonts w:ascii="Copperplate Gothic Bold" w:hAnsi="Copperplate Gothic Bold"/>
          <w:color w:val="C00000"/>
          <w:sz w:val="36"/>
          <w:szCs w:val="36"/>
          <w:vertAlign w:val="superscript"/>
        </w:rPr>
        <w:br/>
      </w:r>
      <w:proofErr w:type="spellStart"/>
      <w:r w:rsidR="00641414" w:rsidRPr="00BE17A5">
        <w:rPr>
          <w:rFonts w:ascii="Copperplate Gothic Bold" w:hAnsi="Copperplate Gothic Bold"/>
          <w:color w:val="C00000"/>
          <w:sz w:val="36"/>
          <w:szCs w:val="36"/>
          <w:vertAlign w:val="superscript"/>
        </w:rPr>
        <w:t>Entspann</w:t>
      </w:r>
      <w:r>
        <w:rPr>
          <w:rFonts w:ascii="Copperplate Gothic Bold" w:hAnsi="Copperplate Gothic Bold"/>
          <w:color w:val="C00000"/>
          <w:sz w:val="36"/>
          <w:szCs w:val="36"/>
          <w:vertAlign w:val="superscript"/>
        </w:rPr>
        <w:t>EN</w:t>
      </w:r>
      <w:proofErr w:type="spellEnd"/>
      <w:r w:rsidR="009F3C35">
        <w:rPr>
          <w:rFonts w:ascii="Copperplate Gothic Bold" w:hAnsi="Copperplate Gothic Bold"/>
          <w:color w:val="C00000"/>
          <w:sz w:val="36"/>
          <w:szCs w:val="36"/>
          <w:vertAlign w:val="superscript"/>
        </w:rPr>
        <w:br/>
      </w:r>
    </w:p>
    <w:p w:rsidR="009A42B3" w:rsidRDefault="009F3C35" w:rsidP="00EF4C20">
      <w:pPr>
        <w:jc w:val="center"/>
        <w:rPr>
          <w:rFonts w:ascii="Copperplate Gothic Bold" w:hAnsi="Copperplate Gothic Bold"/>
          <w:color w:val="C00000"/>
          <w:sz w:val="36"/>
          <w:szCs w:val="36"/>
          <w:vertAlign w:val="superscript"/>
        </w:rPr>
      </w:pPr>
      <w:r>
        <w:rPr>
          <w:noProof/>
          <w:color w:val="C00000"/>
          <w:sz w:val="26"/>
          <w:szCs w:val="26"/>
          <w:lang w:eastAsia="de-DE"/>
        </w:rPr>
        <w:drawing>
          <wp:inline distT="0" distB="0" distL="0" distR="0" wp14:anchorId="02EA9104" wp14:editId="7BC9F5E1">
            <wp:extent cx="2683095" cy="1509824"/>
            <wp:effectExtent l="57150" t="57150" r="117475" b="109855"/>
            <wp:docPr id="6" name="Grafik 6" descr="D:\_2016\2016_Fotos\2016_05_Mai\160508_01_Hangabgang_am_Lech\WP_20160508_004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2016\2016_Fotos\2016_05_Mai\160508_01_Hangabgang_am_Lech\WP_20160508_004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38" cy="150821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ffectLst>
                      <a:outerShdw blurRad="50800" dist="38100" dir="2700000" algn="tl" rotWithShape="0">
                        <a:schemeClr val="accent3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7318C5">
        <w:rPr>
          <w:rFonts w:ascii="Copperplate Gothic Bold" w:hAnsi="Copperplate Gothic Bold"/>
          <w:color w:val="C00000"/>
          <w:sz w:val="36"/>
          <w:szCs w:val="36"/>
          <w:vertAlign w:val="superscript"/>
        </w:rPr>
        <w:br/>
      </w:r>
    </w:p>
    <w:p w:rsidR="002A2955" w:rsidRPr="00060E55" w:rsidRDefault="00F163F4" w:rsidP="00F163F4">
      <w:pPr>
        <w:jc w:val="center"/>
        <w:rPr>
          <w:rFonts w:ascii="Copperplate Gothic Bold" w:hAnsi="Copperplate Gothic Bold"/>
          <w:color w:val="C00000"/>
          <w:sz w:val="32"/>
          <w:szCs w:val="32"/>
          <w:vertAlign w:val="superscript"/>
        </w:rPr>
      </w:pPr>
      <w:r w:rsidRPr="00060E55">
        <w:rPr>
          <w:rFonts w:ascii="Copperplate Gothic Bold" w:hAnsi="Copperplate Gothic Bold"/>
          <w:b/>
          <w:color w:val="4F6228" w:themeColor="accent3" w:themeShade="80"/>
          <w:sz w:val="44"/>
          <w:szCs w:val="44"/>
          <w:vertAlign w:val="superscript"/>
        </w:rPr>
        <w:t>C h r i s t u s</w:t>
      </w:r>
      <w:r w:rsidRPr="00060E55">
        <w:rPr>
          <w:color w:val="4F6228" w:themeColor="accent3" w:themeShade="80"/>
          <w:sz w:val="44"/>
          <w:szCs w:val="44"/>
          <w:vertAlign w:val="superscript"/>
        </w:rPr>
        <w:t xml:space="preserve"> </w:t>
      </w:r>
      <w:r w:rsidRPr="00060E55">
        <w:rPr>
          <w:rFonts w:ascii="Copperplate Gothic Bold" w:hAnsi="Copperplate Gothic Bold" w:cstheme="minorHAnsi"/>
          <w:color w:val="C00000"/>
          <w:sz w:val="44"/>
          <w:szCs w:val="44"/>
          <w:vertAlign w:val="superscript"/>
        </w:rPr>
        <w:t>k i r c h e</w:t>
      </w:r>
      <w:r w:rsidRPr="00060E55">
        <w:rPr>
          <w:color w:val="C00000"/>
          <w:sz w:val="40"/>
          <w:szCs w:val="40"/>
          <w:vertAlign w:val="superscript"/>
        </w:rPr>
        <w:br/>
      </w:r>
      <w:r w:rsidRPr="00060E55">
        <w:rPr>
          <w:rFonts w:ascii="Copperplate Gothic Bold" w:hAnsi="Copperplate Gothic Bold"/>
          <w:color w:val="C00000"/>
          <w:sz w:val="32"/>
          <w:szCs w:val="32"/>
          <w:vertAlign w:val="superscript"/>
        </w:rPr>
        <w:t>www.landsberg-evangelisch.de</w:t>
      </w:r>
    </w:p>
    <w:sectPr w:rsidR="002A2955" w:rsidRPr="00060E55" w:rsidSect="002A2955">
      <w:pgSz w:w="16838" w:h="11906" w:orient="landscape" w:code="9"/>
      <w:pgMar w:top="1418" w:right="284" w:bottom="1418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BB"/>
    <w:rsid w:val="000222E6"/>
    <w:rsid w:val="00027A45"/>
    <w:rsid w:val="00040045"/>
    <w:rsid w:val="00047738"/>
    <w:rsid w:val="00060E55"/>
    <w:rsid w:val="00063613"/>
    <w:rsid w:val="000816DE"/>
    <w:rsid w:val="000A52CF"/>
    <w:rsid w:val="000C027A"/>
    <w:rsid w:val="000C5C5B"/>
    <w:rsid w:val="000D2A92"/>
    <w:rsid w:val="000E7B40"/>
    <w:rsid w:val="00103851"/>
    <w:rsid w:val="00151376"/>
    <w:rsid w:val="001632A7"/>
    <w:rsid w:val="001C14CE"/>
    <w:rsid w:val="001C3B74"/>
    <w:rsid w:val="002361BB"/>
    <w:rsid w:val="00276B6B"/>
    <w:rsid w:val="00291F05"/>
    <w:rsid w:val="002A2955"/>
    <w:rsid w:val="003136ED"/>
    <w:rsid w:val="00342882"/>
    <w:rsid w:val="00346068"/>
    <w:rsid w:val="00354C5A"/>
    <w:rsid w:val="003D5F4B"/>
    <w:rsid w:val="00402B98"/>
    <w:rsid w:val="004072DB"/>
    <w:rsid w:val="00424151"/>
    <w:rsid w:val="00443486"/>
    <w:rsid w:val="00462EB5"/>
    <w:rsid w:val="00470E31"/>
    <w:rsid w:val="004A42BF"/>
    <w:rsid w:val="004B1CCD"/>
    <w:rsid w:val="0052328D"/>
    <w:rsid w:val="00547EE6"/>
    <w:rsid w:val="005673B8"/>
    <w:rsid w:val="00586C5B"/>
    <w:rsid w:val="005900D1"/>
    <w:rsid w:val="005928ED"/>
    <w:rsid w:val="005C0DC3"/>
    <w:rsid w:val="005D006F"/>
    <w:rsid w:val="0062763D"/>
    <w:rsid w:val="00641414"/>
    <w:rsid w:val="00686793"/>
    <w:rsid w:val="006922D8"/>
    <w:rsid w:val="00697D67"/>
    <w:rsid w:val="006B74B3"/>
    <w:rsid w:val="006C394E"/>
    <w:rsid w:val="006E0138"/>
    <w:rsid w:val="0072493A"/>
    <w:rsid w:val="007318C5"/>
    <w:rsid w:val="007370FB"/>
    <w:rsid w:val="00767AB5"/>
    <w:rsid w:val="007A2C76"/>
    <w:rsid w:val="007A78A2"/>
    <w:rsid w:val="007D4075"/>
    <w:rsid w:val="00880F77"/>
    <w:rsid w:val="008843D0"/>
    <w:rsid w:val="008F406C"/>
    <w:rsid w:val="008F6F20"/>
    <w:rsid w:val="00914B3A"/>
    <w:rsid w:val="00951231"/>
    <w:rsid w:val="009A42B3"/>
    <w:rsid w:val="009B3F1C"/>
    <w:rsid w:val="009B4C8C"/>
    <w:rsid w:val="009E2CB2"/>
    <w:rsid w:val="009F3C35"/>
    <w:rsid w:val="009F5988"/>
    <w:rsid w:val="00A1474A"/>
    <w:rsid w:val="00A273AB"/>
    <w:rsid w:val="00A505CF"/>
    <w:rsid w:val="00A774C8"/>
    <w:rsid w:val="00A90F0E"/>
    <w:rsid w:val="00AB3EFA"/>
    <w:rsid w:val="00AE06AB"/>
    <w:rsid w:val="00AE2799"/>
    <w:rsid w:val="00B07E58"/>
    <w:rsid w:val="00B252C3"/>
    <w:rsid w:val="00B31FFC"/>
    <w:rsid w:val="00B5335E"/>
    <w:rsid w:val="00B728E6"/>
    <w:rsid w:val="00B862E9"/>
    <w:rsid w:val="00BE17A5"/>
    <w:rsid w:val="00BF6A73"/>
    <w:rsid w:val="00C17B01"/>
    <w:rsid w:val="00C65E84"/>
    <w:rsid w:val="00C753A1"/>
    <w:rsid w:val="00C77DBB"/>
    <w:rsid w:val="00CD79CC"/>
    <w:rsid w:val="00CE1DCD"/>
    <w:rsid w:val="00CE4E90"/>
    <w:rsid w:val="00D17ECE"/>
    <w:rsid w:val="00D60D7E"/>
    <w:rsid w:val="00D75E19"/>
    <w:rsid w:val="00DA31A0"/>
    <w:rsid w:val="00DB27D1"/>
    <w:rsid w:val="00DB4001"/>
    <w:rsid w:val="00DC0C5A"/>
    <w:rsid w:val="00DD24D8"/>
    <w:rsid w:val="00DE2076"/>
    <w:rsid w:val="00E075B1"/>
    <w:rsid w:val="00E11E8E"/>
    <w:rsid w:val="00E22B98"/>
    <w:rsid w:val="00E529F1"/>
    <w:rsid w:val="00E55CC2"/>
    <w:rsid w:val="00E62FE7"/>
    <w:rsid w:val="00E83463"/>
    <w:rsid w:val="00EA48C4"/>
    <w:rsid w:val="00EB3BB1"/>
    <w:rsid w:val="00EB6BA9"/>
    <w:rsid w:val="00EF07D7"/>
    <w:rsid w:val="00EF4C20"/>
    <w:rsid w:val="00F00190"/>
    <w:rsid w:val="00F163F4"/>
    <w:rsid w:val="00F6696B"/>
    <w:rsid w:val="00F8595C"/>
    <w:rsid w:val="00F96F40"/>
    <w:rsid w:val="00FB7F31"/>
    <w:rsid w:val="00FC01F6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6B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0E3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1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6B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0E3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7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pommeranz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Bartimäus</dc:creator>
  <cp:lastModifiedBy>Bartimäus</cp:lastModifiedBy>
  <cp:revision>5</cp:revision>
  <cp:lastPrinted>2016-11-25T08:24:00Z</cp:lastPrinted>
  <dcterms:created xsi:type="dcterms:W3CDTF">2016-11-25T08:24:00Z</dcterms:created>
  <dcterms:modified xsi:type="dcterms:W3CDTF">2016-11-25T08:24:00Z</dcterms:modified>
</cp:coreProperties>
</file>